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03" w:rsidRPr="008F554B" w:rsidRDefault="004F7403" w:rsidP="004F7403">
      <w:pPr>
        <w:jc w:val="center"/>
        <w:rPr>
          <w:rFonts w:ascii="Cambria" w:hAnsi="Cambria"/>
          <w:sz w:val="32"/>
          <w:szCs w:val="32"/>
        </w:rPr>
      </w:pPr>
      <w:r w:rsidRPr="008F554B">
        <w:rPr>
          <w:rFonts w:ascii="Cambria" w:hAnsi="Cambria"/>
          <w:b/>
          <w:bCs/>
          <w:sz w:val="32"/>
          <w:szCs w:val="32"/>
        </w:rPr>
        <w:t>Utazási igényfelmérő kérdőív</w:t>
      </w:r>
    </w:p>
    <w:p w:rsidR="004F7403" w:rsidRPr="008F554B" w:rsidRDefault="004F7403" w:rsidP="004F7403">
      <w:pPr>
        <w:rPr>
          <w:rFonts w:ascii="Cambria" w:hAnsi="Cambria"/>
          <w:b/>
          <w:sz w:val="24"/>
          <w:szCs w:val="24"/>
        </w:rPr>
      </w:pPr>
    </w:p>
    <w:p w:rsidR="004F7403" w:rsidRPr="0029560B" w:rsidRDefault="004F7403" w:rsidP="004F7403">
      <w:pPr>
        <w:pStyle w:val="Szvegtrzs"/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A kérdőív a DAKK Dél-alföldi Közlekedési Központ </w:t>
      </w:r>
      <w:proofErr w:type="spellStart"/>
      <w:r w:rsidRPr="0029560B">
        <w:rPr>
          <w:rFonts w:ascii="Cambria" w:hAnsi="Cambria"/>
          <w:sz w:val="22"/>
          <w:szCs w:val="22"/>
        </w:rPr>
        <w:t>Zrt</w:t>
      </w:r>
      <w:proofErr w:type="spellEnd"/>
      <w:r w:rsidRPr="0029560B">
        <w:rPr>
          <w:rFonts w:ascii="Cambria" w:hAnsi="Cambria"/>
          <w:sz w:val="22"/>
          <w:szCs w:val="22"/>
        </w:rPr>
        <w:t xml:space="preserve">. szolgáltatásaival kapcsolatos utas elégedettség felmérése mellett a menetrendi igények feltárását szolgálja. </w:t>
      </w:r>
    </w:p>
    <w:p w:rsidR="004F7403" w:rsidRPr="0029560B" w:rsidRDefault="004F7403" w:rsidP="004F7403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560B">
        <w:rPr>
          <w:rFonts w:ascii="Cambria" w:hAnsi="Cambria"/>
          <w:b/>
          <w:bCs/>
          <w:sz w:val="22"/>
          <w:szCs w:val="22"/>
          <w:u w:val="none"/>
        </w:rPr>
        <w:t xml:space="preserve">I/ </w:t>
      </w:r>
      <w:r w:rsidRPr="0029560B">
        <w:rPr>
          <w:rFonts w:ascii="Cambria" w:hAnsi="Cambria"/>
          <w:b/>
          <w:bCs/>
          <w:sz w:val="22"/>
          <w:szCs w:val="22"/>
        </w:rPr>
        <w:t>Menetrendre vonatkozó észrevételek</w:t>
      </w:r>
    </w:p>
    <w:p w:rsidR="004F7403" w:rsidRPr="0029560B" w:rsidRDefault="004F7403" w:rsidP="004F7403">
      <w:pPr>
        <w:numPr>
          <w:ilvl w:val="0"/>
          <w:numId w:val="2"/>
        </w:numPr>
        <w:tabs>
          <w:tab w:val="clear" w:pos="50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Megfelelőnek tartják-e a település és a környező </w:t>
      </w:r>
      <w:r w:rsidRPr="0029560B">
        <w:rPr>
          <w:rFonts w:ascii="Cambria" w:hAnsi="Cambria"/>
          <w:b/>
          <w:sz w:val="22"/>
          <w:szCs w:val="22"/>
        </w:rPr>
        <w:t>települések közötti menetrendi összeköttetést</w:t>
      </w:r>
      <w:r w:rsidRPr="0029560B">
        <w:rPr>
          <w:rFonts w:ascii="Cambria" w:hAnsi="Cambria"/>
          <w:sz w:val="22"/>
          <w:szCs w:val="22"/>
        </w:rPr>
        <w:t xml:space="preserve">? 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0D09F0" w:rsidRDefault="004F7403" w:rsidP="004F7403">
      <w:pPr>
        <w:numPr>
          <w:ilvl w:val="0"/>
          <w:numId w:val="2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0D09F0">
        <w:rPr>
          <w:rFonts w:ascii="Cambria" w:hAnsi="Cambria"/>
          <w:sz w:val="22"/>
          <w:szCs w:val="22"/>
        </w:rPr>
        <w:t xml:space="preserve">Megfelelőnek tartják-e a települést kiszolgáló autóbuszjáratok </w:t>
      </w:r>
      <w:r w:rsidRPr="000D09F0">
        <w:rPr>
          <w:rFonts w:ascii="Cambria" w:hAnsi="Cambria"/>
          <w:b/>
          <w:sz w:val="22"/>
          <w:szCs w:val="22"/>
        </w:rPr>
        <w:t>indulási időpontját</w:t>
      </w:r>
      <w:r w:rsidRPr="000D09F0">
        <w:rPr>
          <w:rFonts w:ascii="Cambria" w:hAnsi="Cambria"/>
          <w:sz w:val="22"/>
          <w:szCs w:val="22"/>
        </w:rPr>
        <w:t xml:space="preserve">? </w:t>
      </w:r>
    </w:p>
    <w:p w:rsidR="004F7403" w:rsidRDefault="004F7403" w:rsidP="004F7403">
      <w:pPr>
        <w:pStyle w:val="Listaszerbekezds"/>
        <w:ind w:left="502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ab/>
      </w:r>
      <w:r w:rsidRPr="0029560B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</w:rPr>
        <w:t>igen</w:t>
      </w:r>
      <w:proofErr w:type="gramEnd"/>
      <w:r w:rsidRPr="0029560B">
        <w:rPr>
          <w:rFonts w:ascii="Cambria" w:hAnsi="Cambria"/>
          <w:sz w:val="22"/>
          <w:szCs w:val="22"/>
        </w:rPr>
        <w:tab/>
      </w:r>
    </w:p>
    <w:p w:rsidR="004F7403" w:rsidRPr="0029560B" w:rsidRDefault="004F7403" w:rsidP="004F7403">
      <w:pPr>
        <w:pStyle w:val="Listaszerbekezds"/>
        <w:ind w:left="502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ab/>
      </w:r>
      <w:r w:rsidRPr="0029560B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</w:rPr>
        <w:t>nem</w:t>
      </w:r>
      <w:proofErr w:type="gramEnd"/>
      <w:r w:rsidRPr="0029560B">
        <w:rPr>
          <w:rFonts w:ascii="Cambria" w:hAnsi="Cambria"/>
          <w:sz w:val="22"/>
          <w:szCs w:val="22"/>
        </w:rPr>
        <w:t xml:space="preserve"> </w:t>
      </w:r>
    </w:p>
    <w:p w:rsidR="004F7403" w:rsidRPr="0029560B" w:rsidRDefault="004F7403" w:rsidP="004F7403">
      <w:pPr>
        <w:ind w:left="993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>Mely járat</w:t>
      </w:r>
      <w:proofErr w:type="gramStart"/>
      <w:r w:rsidRPr="0029560B">
        <w:rPr>
          <w:rFonts w:ascii="Cambria" w:hAnsi="Cambria"/>
          <w:sz w:val="22"/>
          <w:szCs w:val="22"/>
        </w:rPr>
        <w:t>?.................................................................................................……</w:t>
      </w:r>
      <w:r>
        <w:rPr>
          <w:rFonts w:ascii="Cambria" w:hAnsi="Cambria"/>
          <w:sz w:val="22"/>
          <w:szCs w:val="22"/>
        </w:rPr>
        <w:t>.</w:t>
      </w:r>
      <w:r w:rsidRPr="0029560B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…………..</w:t>
      </w:r>
      <w:r w:rsidRPr="0029560B">
        <w:rPr>
          <w:rFonts w:ascii="Cambria" w:hAnsi="Cambria"/>
          <w:sz w:val="22"/>
          <w:szCs w:val="22"/>
        </w:rPr>
        <w:t>……….</w:t>
      </w:r>
      <w:proofErr w:type="gramEnd"/>
    </w:p>
    <w:p w:rsidR="004F7403" w:rsidRPr="0029560B" w:rsidRDefault="004F7403" w:rsidP="004F7403">
      <w:pPr>
        <w:pStyle w:val="Szvegtrzs2"/>
        <w:ind w:left="993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Indok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: …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…………………….……………….…….…………………..….…</w:t>
      </w:r>
      <w:r>
        <w:rPr>
          <w:rFonts w:ascii="Cambria" w:hAnsi="Cambria"/>
          <w:sz w:val="22"/>
          <w:szCs w:val="22"/>
          <w:u w:val="none"/>
        </w:rPr>
        <w:t>…………</w:t>
      </w:r>
      <w:r w:rsidRPr="0029560B">
        <w:rPr>
          <w:rFonts w:ascii="Cambria" w:hAnsi="Cambria"/>
          <w:sz w:val="22"/>
          <w:szCs w:val="22"/>
          <w:u w:val="none"/>
        </w:rPr>
        <w:t>……….……………</w:t>
      </w:r>
    </w:p>
    <w:p w:rsidR="004F7403" w:rsidRPr="0029560B" w:rsidRDefault="004F7403" w:rsidP="004F7403">
      <w:pPr>
        <w:pStyle w:val="Szvegtrzs2"/>
        <w:ind w:left="993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………………………………………………………….………………………</w:t>
      </w:r>
      <w:r>
        <w:rPr>
          <w:rFonts w:ascii="Cambria" w:hAnsi="Cambria"/>
          <w:sz w:val="22"/>
          <w:szCs w:val="22"/>
          <w:u w:val="none"/>
        </w:rPr>
        <w:t>……………</w:t>
      </w:r>
      <w:r w:rsidRPr="0029560B">
        <w:rPr>
          <w:rFonts w:ascii="Cambria" w:hAnsi="Cambria"/>
          <w:sz w:val="22"/>
          <w:szCs w:val="22"/>
          <w:u w:val="none"/>
        </w:rPr>
        <w:t>…….………….…</w:t>
      </w:r>
    </w:p>
    <w:p w:rsidR="004F7403" w:rsidRPr="0029560B" w:rsidRDefault="004F7403" w:rsidP="004F7403">
      <w:pPr>
        <w:numPr>
          <w:ilvl w:val="0"/>
          <w:numId w:val="2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Megfelelőnek tartják-e a települést kiszolgáló autóbuszjáratok </w:t>
      </w:r>
      <w:r w:rsidRPr="0029560B">
        <w:rPr>
          <w:rFonts w:ascii="Cambria" w:hAnsi="Cambria"/>
          <w:b/>
          <w:sz w:val="22"/>
          <w:szCs w:val="22"/>
        </w:rPr>
        <w:t xml:space="preserve">menetrendi útvonalát, </w:t>
      </w:r>
      <w:r w:rsidRPr="0029560B">
        <w:rPr>
          <w:rFonts w:ascii="Cambria" w:hAnsi="Cambria"/>
          <w:sz w:val="22"/>
          <w:szCs w:val="22"/>
        </w:rPr>
        <w:t xml:space="preserve">az útvonalon található megállóhelyek igénybevételi lehetőségét? 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0D09F0" w:rsidRDefault="004F7403" w:rsidP="004F7403">
      <w:pPr>
        <w:numPr>
          <w:ilvl w:val="0"/>
          <w:numId w:val="2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0D09F0">
        <w:rPr>
          <w:rFonts w:ascii="Cambria" w:hAnsi="Cambria"/>
          <w:sz w:val="22"/>
          <w:szCs w:val="22"/>
        </w:rPr>
        <w:t xml:space="preserve">Megfelelőnek tartják-e a településhez tartozó </w:t>
      </w:r>
      <w:r w:rsidRPr="000D09F0">
        <w:rPr>
          <w:rFonts w:ascii="Cambria" w:hAnsi="Cambria"/>
          <w:b/>
          <w:sz w:val="22"/>
          <w:szCs w:val="22"/>
        </w:rPr>
        <w:t>megállóhelyek elhelyezkedését</w:t>
      </w:r>
      <w:r w:rsidRPr="000D09F0">
        <w:rPr>
          <w:rFonts w:ascii="Cambria" w:hAnsi="Cambria"/>
          <w:sz w:val="22"/>
          <w:szCs w:val="22"/>
        </w:rPr>
        <w:t xml:space="preserve">, megközelíthetőségét? </w:t>
      </w:r>
    </w:p>
    <w:p w:rsidR="004F7403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>
        <w:rPr>
          <w:rFonts w:ascii="Cambria" w:hAnsi="Cambria"/>
          <w:sz w:val="22"/>
          <w:szCs w:val="22"/>
          <w:u w:val="none"/>
        </w:rPr>
        <w:t>igen</w:t>
      </w:r>
      <w:proofErr w:type="gramEnd"/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>
        <w:rPr>
          <w:rFonts w:ascii="Cambria" w:hAnsi="Cambria"/>
          <w:sz w:val="22"/>
          <w:szCs w:val="22"/>
          <w:u w:val="none"/>
        </w:rPr>
        <w:t>nem</w:t>
      </w:r>
      <w:proofErr w:type="gramEnd"/>
      <w:r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8721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29560B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</w:p>
    <w:p w:rsidR="004F7403" w:rsidRPr="0029560B" w:rsidRDefault="004F7403" w:rsidP="004F7403">
      <w:pPr>
        <w:numPr>
          <w:ilvl w:val="0"/>
          <w:numId w:val="2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>Amennyiben a térségben van vasúti közlekedés, az autóbuszjáratok lehetővé teszik-e</w:t>
      </w:r>
      <w:r w:rsidRPr="00683E35">
        <w:rPr>
          <w:rFonts w:ascii="Cambria" w:hAnsi="Cambria"/>
          <w:sz w:val="22"/>
          <w:szCs w:val="22"/>
        </w:rPr>
        <w:t xml:space="preserve"> </w:t>
      </w:r>
      <w:r w:rsidRPr="00683E35">
        <w:rPr>
          <w:rFonts w:ascii="Cambria" w:hAnsi="Cambria"/>
          <w:b/>
          <w:sz w:val="22"/>
          <w:szCs w:val="22"/>
        </w:rPr>
        <w:t xml:space="preserve">vonathoz </w:t>
      </w:r>
      <w:r w:rsidRPr="0029560B">
        <w:rPr>
          <w:rFonts w:ascii="Cambria" w:hAnsi="Cambria"/>
          <w:b/>
          <w:sz w:val="22"/>
          <w:szCs w:val="22"/>
        </w:rPr>
        <w:t>való csatlakozást</w:t>
      </w:r>
      <w:r w:rsidRPr="0029560B">
        <w:rPr>
          <w:rFonts w:ascii="Cambria" w:hAnsi="Cambria"/>
          <w:sz w:val="22"/>
          <w:szCs w:val="22"/>
        </w:rPr>
        <w:t>?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  <w:r>
        <w:rPr>
          <w:rFonts w:ascii="Cambria" w:hAnsi="Cambria"/>
          <w:sz w:val="22"/>
          <w:szCs w:val="22"/>
          <w:u w:val="none"/>
        </w:rPr>
        <w:t xml:space="preserve"> 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8721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29560B" w:rsidRDefault="004F7403" w:rsidP="004F7403">
      <w:pPr>
        <w:numPr>
          <w:ilvl w:val="0"/>
          <w:numId w:val="2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Az autóbuszjáratok biztosítják-e az </w:t>
      </w:r>
      <w:r w:rsidRPr="0029560B">
        <w:rPr>
          <w:rFonts w:ascii="Cambria" w:hAnsi="Cambria"/>
          <w:b/>
          <w:sz w:val="22"/>
          <w:szCs w:val="22"/>
        </w:rPr>
        <w:t>autóbuszról autóbuszra történő átszállás</w:t>
      </w:r>
      <w:r w:rsidRPr="0029560B">
        <w:rPr>
          <w:rFonts w:ascii="Cambria" w:hAnsi="Cambria"/>
          <w:sz w:val="22"/>
          <w:szCs w:val="22"/>
        </w:rPr>
        <w:t>i lehetőséget a lakosság részére fontos járatokra?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4F7403" w:rsidRPr="0029560B" w:rsidRDefault="004F7403" w:rsidP="004F7403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29560B" w:rsidRDefault="004F7403" w:rsidP="004F7403">
      <w:pPr>
        <w:numPr>
          <w:ilvl w:val="0"/>
          <w:numId w:val="2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b/>
          <w:sz w:val="22"/>
          <w:szCs w:val="22"/>
        </w:rPr>
        <w:t>Egyéb</w:t>
      </w:r>
      <w:r w:rsidRPr="0029560B">
        <w:rPr>
          <w:rFonts w:ascii="Cambria" w:hAnsi="Cambria"/>
          <w:sz w:val="22"/>
          <w:szCs w:val="22"/>
        </w:rPr>
        <w:t xml:space="preserve"> menetrendi észrevétel, javaslat: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4F7403" w:rsidRPr="0029560B" w:rsidTr="00117A68">
        <w:tc>
          <w:tcPr>
            <w:tcW w:w="9638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29560B" w:rsidRDefault="004F7403" w:rsidP="004F7403">
      <w:pPr>
        <w:rPr>
          <w:rFonts w:ascii="Cambria" w:hAnsi="Cambria"/>
          <w:b/>
          <w:bCs/>
          <w:sz w:val="22"/>
          <w:szCs w:val="22"/>
        </w:rPr>
      </w:pPr>
    </w:p>
    <w:p w:rsidR="004F7403" w:rsidRDefault="004F7403" w:rsidP="004F7403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:rsidR="004F7403" w:rsidRDefault="004F7403" w:rsidP="004F7403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:rsidR="004F7403" w:rsidRDefault="004F7403" w:rsidP="004F7403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:rsidR="004F7403" w:rsidRPr="0029560B" w:rsidRDefault="004F7403" w:rsidP="004F7403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560B">
        <w:rPr>
          <w:rFonts w:ascii="Cambria" w:hAnsi="Cambria"/>
          <w:b/>
          <w:bCs/>
          <w:sz w:val="22"/>
          <w:szCs w:val="22"/>
        </w:rPr>
        <w:lastRenderedPageBreak/>
        <w:t>II/ Forgalomszervezésre, a szolgáltatás minőségére vonatkozó észrevételek</w:t>
      </w:r>
    </w:p>
    <w:p w:rsidR="004F7403" w:rsidRPr="0029560B" w:rsidRDefault="004F7403" w:rsidP="004F7403">
      <w:pPr>
        <w:pStyle w:val="Szvegtrzs2"/>
        <w:spacing w:after="120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Kérjük, 1-től 5-ig terjedő skálán osztályozza a felsorolt szolgáltatások minőségét</w:t>
      </w:r>
      <w:r>
        <w:rPr>
          <w:rFonts w:ascii="Cambria" w:hAnsi="Cambria"/>
          <w:sz w:val="22"/>
          <w:szCs w:val="22"/>
          <w:u w:val="none"/>
        </w:rPr>
        <w:t xml:space="preserve"> </w:t>
      </w:r>
      <w:r>
        <w:rPr>
          <w:rFonts w:ascii="Cambria" w:hAnsi="Cambria"/>
          <w:sz w:val="22"/>
          <w:szCs w:val="22"/>
          <w:u w:val="none"/>
        </w:rPr>
        <w:br/>
        <w:t xml:space="preserve">(minősítés: </w:t>
      </w:r>
      <w:r w:rsidRPr="0029560B">
        <w:rPr>
          <w:rFonts w:ascii="Cambria" w:hAnsi="Cambria"/>
          <w:sz w:val="22"/>
          <w:szCs w:val="22"/>
          <w:u w:val="none"/>
        </w:rPr>
        <w:t>1</w:t>
      </w:r>
      <w:r>
        <w:rPr>
          <w:rFonts w:ascii="Cambria" w:hAnsi="Cambria"/>
          <w:sz w:val="22"/>
          <w:szCs w:val="22"/>
          <w:u w:val="none"/>
        </w:rPr>
        <w:t xml:space="preserve"> -</w:t>
      </w:r>
      <w:r w:rsidRPr="0029560B">
        <w:rPr>
          <w:rFonts w:ascii="Cambria" w:hAnsi="Cambria"/>
          <w:sz w:val="22"/>
          <w:szCs w:val="22"/>
          <w:u w:val="none"/>
        </w:rPr>
        <w:t xml:space="preserve"> elégtelen, 2</w:t>
      </w:r>
      <w:r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elégséges, 3</w:t>
      </w:r>
      <w:r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közepes, 4</w:t>
      </w:r>
      <w:r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jó, 5</w:t>
      </w:r>
      <w:r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kitűnő</w:t>
      </w:r>
      <w:r>
        <w:rPr>
          <w:rFonts w:ascii="Cambria" w:hAnsi="Cambria"/>
          <w:sz w:val="22"/>
          <w:szCs w:val="22"/>
          <w:u w:val="none"/>
        </w:rPr>
        <w:t>).</w:t>
      </w:r>
    </w:p>
    <w:tbl>
      <w:tblPr>
        <w:tblStyle w:val="Rcsostblzat"/>
        <w:tblW w:w="0" w:type="auto"/>
        <w:tblInd w:w="392" w:type="dxa"/>
        <w:tblLook w:val="04A0"/>
      </w:tblPr>
      <w:tblGrid>
        <w:gridCol w:w="3071"/>
        <w:gridCol w:w="1284"/>
        <w:gridCol w:w="4541"/>
      </w:tblGrid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jc w:val="center"/>
              <w:rPr>
                <w:rFonts w:ascii="Cambria" w:hAnsi="Cambria"/>
                <w:b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b/>
                <w:sz w:val="22"/>
                <w:szCs w:val="22"/>
                <w:u w:val="none"/>
              </w:rPr>
              <w:t>Szolgáltatás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jc w:val="center"/>
              <w:rPr>
                <w:rFonts w:ascii="Cambria" w:hAnsi="Cambria"/>
                <w:b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b/>
                <w:sz w:val="22"/>
                <w:szCs w:val="22"/>
                <w:u w:val="none"/>
              </w:rPr>
              <w:t>Minősítés</w:t>
            </w: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jc w:val="center"/>
              <w:rPr>
                <w:rFonts w:ascii="Cambria" w:hAnsi="Cambria"/>
                <w:b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b/>
                <w:sz w:val="22"/>
                <w:szCs w:val="22"/>
                <w:u w:val="none"/>
              </w:rPr>
              <w:t>Megjegyzés</w:t>
            </w: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Indulási időpontok betartása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Járatgyakoriság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Autóbuszok tisztasága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Autóbuszok komfortja (férőhelykínálat, hűtés-fűtés, kényelem)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Gépkocsivezetők szakmai felkészültsége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Információs szolgálat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proofErr w:type="spellStart"/>
            <w:r w:rsidRPr="0029560B">
              <w:rPr>
                <w:rFonts w:ascii="Cambria" w:hAnsi="Cambria"/>
                <w:sz w:val="22"/>
                <w:szCs w:val="22"/>
                <w:u w:val="none"/>
              </w:rPr>
              <w:t>Utastájékoztatás</w:t>
            </w:r>
            <w:proofErr w:type="spellEnd"/>
            <w:r w:rsidRPr="0029560B">
              <w:rPr>
                <w:rFonts w:ascii="Cambria" w:hAnsi="Cambria"/>
                <w:sz w:val="22"/>
                <w:szCs w:val="22"/>
                <w:u w:val="none"/>
              </w:rPr>
              <w:t xml:space="preserve"> (állomási és megállóhelyi információs jegyzékek, internet, stb.)</w:t>
            </w:r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4F7403" w:rsidRPr="0029560B" w:rsidTr="00117A68">
        <w:tc>
          <w:tcPr>
            <w:tcW w:w="310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Egyéb</w:t>
            </w:r>
            <w:proofErr w:type="gramStart"/>
            <w:r w:rsidRPr="0029560B">
              <w:rPr>
                <w:rFonts w:ascii="Cambria" w:hAnsi="Cambria"/>
                <w:sz w:val="22"/>
                <w:szCs w:val="22"/>
                <w:u w:val="none"/>
              </w:rPr>
              <w:t>:………………………………</w:t>
            </w:r>
            <w:proofErr w:type="gramEnd"/>
          </w:p>
        </w:tc>
        <w:tc>
          <w:tcPr>
            <w:tcW w:w="1198" w:type="dxa"/>
          </w:tcPr>
          <w:p w:rsidR="004F7403" w:rsidRPr="0029560B" w:rsidRDefault="004F7403" w:rsidP="00117A68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</w:tbl>
    <w:p w:rsidR="004F7403" w:rsidRPr="0029560B" w:rsidRDefault="004F7403" w:rsidP="004F7403">
      <w:pPr>
        <w:pStyle w:val="Szvegtrzs2"/>
        <w:rPr>
          <w:rFonts w:ascii="Cambria" w:hAnsi="Cambria"/>
          <w:sz w:val="22"/>
          <w:szCs w:val="22"/>
        </w:rPr>
      </w:pPr>
    </w:p>
    <w:p w:rsidR="004F7403" w:rsidRPr="0029560B" w:rsidRDefault="004F7403" w:rsidP="004F7403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560B">
        <w:rPr>
          <w:rFonts w:ascii="Cambria" w:hAnsi="Cambria"/>
          <w:b/>
          <w:bCs/>
          <w:sz w:val="22"/>
          <w:szCs w:val="22"/>
          <w:u w:val="none"/>
        </w:rPr>
        <w:t xml:space="preserve">III/ </w:t>
      </w:r>
      <w:r w:rsidRPr="0029560B">
        <w:rPr>
          <w:rFonts w:ascii="Cambria" w:hAnsi="Cambria"/>
          <w:b/>
          <w:bCs/>
          <w:sz w:val="22"/>
          <w:szCs w:val="22"/>
        </w:rPr>
        <w:t>Egyéb</w:t>
      </w:r>
    </w:p>
    <w:p w:rsidR="004F7403" w:rsidRPr="0029560B" w:rsidRDefault="004F7403" w:rsidP="004F7403">
      <w:pPr>
        <w:pStyle w:val="Szvegtrzs2"/>
        <w:numPr>
          <w:ilvl w:val="0"/>
          <w:numId w:val="1"/>
        </w:numPr>
        <w:tabs>
          <w:tab w:val="clear" w:pos="644"/>
        </w:tabs>
        <w:spacing w:before="120"/>
        <w:ind w:left="425" w:hanging="425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Egyéb észrevétel, javaslat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F7403" w:rsidRPr="0029560B" w:rsidTr="00117A68">
        <w:tc>
          <w:tcPr>
            <w:tcW w:w="8721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4F7403" w:rsidRPr="0029560B" w:rsidTr="00117A68">
        <w:tc>
          <w:tcPr>
            <w:tcW w:w="8721" w:type="dxa"/>
          </w:tcPr>
          <w:p w:rsidR="004F7403" w:rsidRPr="0029560B" w:rsidRDefault="004F7403" w:rsidP="00117A6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4F7403" w:rsidRPr="0029560B" w:rsidRDefault="004F7403" w:rsidP="004F7403">
      <w:pPr>
        <w:pStyle w:val="Szvegtrzs2"/>
        <w:rPr>
          <w:rFonts w:ascii="Cambria" w:hAnsi="Cambria"/>
          <w:bCs/>
          <w:sz w:val="22"/>
          <w:szCs w:val="22"/>
          <w:u w:val="none"/>
        </w:rPr>
      </w:pPr>
    </w:p>
    <w:p w:rsidR="004F7403" w:rsidRDefault="004F7403" w:rsidP="004F7403">
      <w:pPr>
        <w:pStyle w:val="Szvegtrzs"/>
        <w:jc w:val="both"/>
        <w:rPr>
          <w:rFonts w:ascii="Cambria" w:hAnsi="Cambria"/>
          <w:sz w:val="22"/>
          <w:szCs w:val="22"/>
        </w:rPr>
      </w:pPr>
    </w:p>
    <w:p w:rsidR="004F7403" w:rsidRPr="0029560B" w:rsidRDefault="004F7403" w:rsidP="004F7403">
      <w:pPr>
        <w:pStyle w:val="Szvegtrzs"/>
        <w:jc w:val="both"/>
        <w:rPr>
          <w:rFonts w:ascii="Cambria" w:hAnsi="Cambria"/>
          <w:b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>Köszönjük a kérdőív kitöltésében szíves közreműködésüket!</w:t>
      </w:r>
    </w:p>
    <w:p w:rsidR="00E6014C" w:rsidRDefault="00E6014C"/>
    <w:sectPr w:rsidR="00E6014C" w:rsidSect="00E6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2AB"/>
    <w:multiLevelType w:val="hybridMultilevel"/>
    <w:tmpl w:val="FE605776"/>
    <w:lvl w:ilvl="0" w:tplc="BE763A3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362E3"/>
    <w:multiLevelType w:val="singleLevel"/>
    <w:tmpl w:val="4D924F8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7403"/>
    <w:rsid w:val="004F7403"/>
    <w:rsid w:val="00E6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7403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F740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4F7403"/>
    <w:rPr>
      <w:sz w:val="28"/>
      <w:u w:val="single"/>
    </w:rPr>
  </w:style>
  <w:style w:type="character" w:customStyle="1" w:styleId="Szvegtrzs2Char">
    <w:name w:val="Szövegtörzs 2 Char"/>
    <w:basedOn w:val="Bekezdsalapbettpusa"/>
    <w:link w:val="Szvegtrzs2"/>
    <w:rsid w:val="004F740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4F7403"/>
    <w:pPr>
      <w:ind w:left="720"/>
      <w:contextualSpacing/>
    </w:pPr>
  </w:style>
  <w:style w:type="table" w:styleId="Rcsostblzat">
    <w:name w:val="Table Grid"/>
    <w:basedOn w:val="Normltblzat"/>
    <w:rsid w:val="004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NEW_FELHASZNÁLÓ</dc:creator>
  <cp:lastModifiedBy>NEW_FELHASZNÁLÓ</cp:lastModifiedBy>
  <cp:revision>1</cp:revision>
  <dcterms:created xsi:type="dcterms:W3CDTF">2018-04-13T09:09:00Z</dcterms:created>
  <dcterms:modified xsi:type="dcterms:W3CDTF">2018-04-13T09:10:00Z</dcterms:modified>
</cp:coreProperties>
</file>